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3A" w:rsidRDefault="00CF163A" w:rsidP="00C2586F">
      <w:pPr>
        <w:tabs>
          <w:tab w:val="clear" w:pos="708"/>
        </w:tabs>
        <w:spacing w:after="0" w:line="360" w:lineRule="auto"/>
        <w:ind w:firstLine="720"/>
        <w:contextualSpacing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F163A" w:rsidRDefault="00CF163A" w:rsidP="00C2586F">
      <w:pPr>
        <w:tabs>
          <w:tab w:val="clear" w:pos="708"/>
        </w:tabs>
        <w:spacing w:after="0" w:line="360" w:lineRule="auto"/>
        <w:ind w:firstLine="720"/>
        <w:contextualSpacing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2586F" w:rsidRDefault="00C2586F" w:rsidP="00C2586F">
      <w:pPr>
        <w:tabs>
          <w:tab w:val="clear" w:pos="708"/>
        </w:tabs>
        <w:spacing w:after="0" w:line="360" w:lineRule="auto"/>
        <w:ind w:firstLine="720"/>
        <w:contextualSpacing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CF163A">
        <w:rPr>
          <w:rFonts w:ascii="Times New Roman CYR" w:hAnsi="Times New Roman CYR" w:cs="Times New Roman CYR"/>
          <w:b/>
          <w:sz w:val="26"/>
          <w:szCs w:val="26"/>
        </w:rPr>
        <w:t>ТЕХНИЧЕСКОЕ ЗАДАНИЕ</w:t>
      </w:r>
    </w:p>
    <w:p w:rsidR="00CF163A" w:rsidRDefault="00A160EB" w:rsidP="00C2586F">
      <w:pPr>
        <w:tabs>
          <w:tab w:val="clear" w:pos="708"/>
        </w:tabs>
        <w:spacing w:after="0" w:line="360" w:lineRule="auto"/>
        <w:ind w:firstLine="720"/>
        <w:contextualSpacing/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освидетельствовани</w:t>
      </w:r>
      <w:r w:rsidR="00353B90">
        <w:rPr>
          <w:rFonts w:ascii="Times New Roman CYR" w:hAnsi="Times New Roman CYR" w:cs="Times New Roman CYR"/>
          <w:b/>
          <w:sz w:val="26"/>
          <w:szCs w:val="26"/>
        </w:rPr>
        <w:t>е</w:t>
      </w:r>
      <w:r>
        <w:rPr>
          <w:rFonts w:ascii="Times New Roman CYR" w:hAnsi="Times New Roman CYR" w:cs="Times New Roman CYR"/>
          <w:b/>
          <w:sz w:val="26"/>
          <w:szCs w:val="26"/>
        </w:rPr>
        <w:t xml:space="preserve"> нестандартных стеллажей</w:t>
      </w: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9468"/>
      </w:tblGrid>
      <w:tr w:rsidR="006D67F9" w:rsidTr="006D67F9">
        <w:tc>
          <w:tcPr>
            <w:tcW w:w="9468" w:type="dxa"/>
          </w:tcPr>
          <w:p w:rsidR="006D67F9" w:rsidRDefault="006D67F9" w:rsidP="00C2586F">
            <w:pPr>
              <w:tabs>
                <w:tab w:val="clear" w:pos="708"/>
              </w:tabs>
              <w:spacing w:after="0" w:line="36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Сварные-неразборные, уличные,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шаттловые</w:t>
            </w:r>
            <w:proofErr w:type="spellEnd"/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, гравитационные, самонесущие</w:t>
            </w:r>
          </w:p>
        </w:tc>
      </w:tr>
    </w:tbl>
    <w:p w:rsidR="006D67F9" w:rsidRPr="00CF163A" w:rsidRDefault="006D67F9" w:rsidP="00C2586F">
      <w:pPr>
        <w:tabs>
          <w:tab w:val="clear" w:pos="708"/>
        </w:tabs>
        <w:spacing w:after="0" w:line="360" w:lineRule="auto"/>
        <w:ind w:firstLine="720"/>
        <w:contextualSpacing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2586F" w:rsidRPr="00CF163A" w:rsidRDefault="00C2586F" w:rsidP="00C2586F">
      <w:pPr>
        <w:numPr>
          <w:ilvl w:val="0"/>
          <w:numId w:val="1"/>
        </w:numPr>
        <w:tabs>
          <w:tab w:val="clear" w:pos="708"/>
        </w:tabs>
        <w:spacing w:after="0" w:line="360" w:lineRule="auto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CF163A">
        <w:rPr>
          <w:rFonts w:ascii="Times New Roman CYR" w:hAnsi="Times New Roman CYR" w:cs="Times New Roman CYR"/>
          <w:sz w:val="26"/>
          <w:szCs w:val="26"/>
        </w:rPr>
        <w:t xml:space="preserve">Провести полное техническое освидетельствование </w:t>
      </w:r>
      <w:r w:rsidRPr="00CF163A">
        <w:rPr>
          <w:rFonts w:ascii="Times New Roman CYR" w:hAnsi="Times New Roman CYR" w:cs="Times New Roman CYR"/>
          <w:b/>
          <w:sz w:val="26"/>
          <w:szCs w:val="26"/>
        </w:rPr>
        <w:t xml:space="preserve">нестандартных </w:t>
      </w:r>
      <w:r w:rsidRPr="00CF163A">
        <w:rPr>
          <w:rFonts w:ascii="Times New Roman CYR" w:hAnsi="Times New Roman CYR" w:cs="Times New Roman CYR"/>
          <w:sz w:val="26"/>
          <w:szCs w:val="26"/>
        </w:rPr>
        <w:t>стеллажей, за рамками действующих стандартов, включая разработку и согласование в ЦСАМ</w:t>
      </w:r>
      <w:r w:rsidR="005B13C7" w:rsidRPr="00CF163A">
        <w:rPr>
          <w:rFonts w:ascii="Times New Roman CYR" w:hAnsi="Times New Roman CYR" w:cs="Times New Roman CYR"/>
          <w:sz w:val="26"/>
          <w:szCs w:val="26"/>
        </w:rPr>
        <w:t>/ ФБУ ЦСМ / (Росстандарт)</w:t>
      </w:r>
      <w:r w:rsidRPr="00CF163A">
        <w:rPr>
          <w:rFonts w:ascii="Times New Roman CYR" w:hAnsi="Times New Roman CYR" w:cs="Times New Roman CYR"/>
          <w:sz w:val="26"/>
          <w:szCs w:val="26"/>
        </w:rPr>
        <w:t xml:space="preserve"> соответствующей программы проверки (сварные, уличные, </w:t>
      </w:r>
      <w:proofErr w:type="spellStart"/>
      <w:r w:rsidRPr="00CF163A">
        <w:rPr>
          <w:rFonts w:ascii="Times New Roman CYR" w:hAnsi="Times New Roman CYR" w:cs="Times New Roman CYR"/>
          <w:sz w:val="26"/>
          <w:szCs w:val="26"/>
        </w:rPr>
        <w:t>шаттловые</w:t>
      </w:r>
      <w:proofErr w:type="spellEnd"/>
      <w:r w:rsidRPr="00CF163A">
        <w:rPr>
          <w:rFonts w:ascii="Times New Roman CYR" w:hAnsi="Times New Roman CYR" w:cs="Times New Roman CYR"/>
          <w:sz w:val="26"/>
          <w:szCs w:val="26"/>
        </w:rPr>
        <w:t xml:space="preserve">, гравитационные, перекатные, самонесущие) </w:t>
      </w:r>
    </w:p>
    <w:p w:rsidR="00C2586F" w:rsidRPr="00CF163A" w:rsidRDefault="00C2586F" w:rsidP="00C2586F">
      <w:pPr>
        <w:numPr>
          <w:ilvl w:val="0"/>
          <w:numId w:val="1"/>
        </w:numPr>
        <w:tabs>
          <w:tab w:val="clear" w:pos="708"/>
        </w:tabs>
        <w:spacing w:after="0" w:line="360" w:lineRule="auto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CF163A">
        <w:rPr>
          <w:rFonts w:ascii="Times New Roman CYR" w:hAnsi="Times New Roman CYR" w:cs="Times New Roman CYR"/>
          <w:sz w:val="26"/>
          <w:szCs w:val="26"/>
        </w:rPr>
        <w:t>Провести восстановление паспортов на стеллажное оборудование (до 5 шт.);</w:t>
      </w:r>
    </w:p>
    <w:p w:rsidR="00C2586F" w:rsidRPr="00CF163A" w:rsidRDefault="00C2586F" w:rsidP="00C2586F">
      <w:pPr>
        <w:numPr>
          <w:ilvl w:val="0"/>
          <w:numId w:val="1"/>
        </w:numPr>
        <w:tabs>
          <w:tab w:val="clear" w:pos="708"/>
        </w:tabs>
        <w:spacing w:after="0" w:line="360" w:lineRule="auto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CF163A">
        <w:rPr>
          <w:rFonts w:ascii="Times New Roman CYR" w:hAnsi="Times New Roman CYR" w:cs="Times New Roman CYR"/>
          <w:sz w:val="26"/>
          <w:szCs w:val="26"/>
        </w:rPr>
        <w:t>По каждой выявленной неисправности дать подробное заключение о возможности дальнейшей эксплуатации</w:t>
      </w:r>
      <w:r w:rsidR="001A2D5E" w:rsidRPr="00CF163A">
        <w:rPr>
          <w:rFonts w:ascii="Times New Roman CYR" w:hAnsi="Times New Roman CYR" w:cs="Times New Roman CYR"/>
          <w:sz w:val="26"/>
          <w:szCs w:val="26"/>
        </w:rPr>
        <w:t>, провести расчеты остаточной несущей способности всех поврежденных секций стеллажей</w:t>
      </w:r>
      <w:r w:rsidRPr="00CF163A">
        <w:rPr>
          <w:rFonts w:ascii="Times New Roman CYR" w:hAnsi="Times New Roman CYR" w:cs="Times New Roman CYR"/>
          <w:sz w:val="26"/>
          <w:szCs w:val="26"/>
        </w:rPr>
        <w:t>;</w:t>
      </w:r>
    </w:p>
    <w:p w:rsidR="00C2586F" w:rsidRPr="00CF163A" w:rsidRDefault="00C2586F" w:rsidP="00C2586F">
      <w:pPr>
        <w:numPr>
          <w:ilvl w:val="0"/>
          <w:numId w:val="1"/>
        </w:numPr>
        <w:tabs>
          <w:tab w:val="clear" w:pos="708"/>
        </w:tabs>
        <w:spacing w:after="0" w:line="360" w:lineRule="auto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CF163A">
        <w:rPr>
          <w:rFonts w:ascii="Times New Roman CYR" w:hAnsi="Times New Roman CYR" w:cs="Times New Roman CYR"/>
          <w:sz w:val="26"/>
          <w:szCs w:val="26"/>
        </w:rPr>
        <w:t>На основании проведенных процедур дать подробные рекомендации о необходимых мероприятиях, которые следует осуществить эксплуатирующей организации для снижения рисков наступления неблагоприятных и чрезвычайных (опасных) ситуаций со стеллажами.</w:t>
      </w:r>
    </w:p>
    <w:p w:rsidR="00C2586F" w:rsidRPr="00CF163A" w:rsidRDefault="00C2586F" w:rsidP="00C2586F">
      <w:pPr>
        <w:numPr>
          <w:ilvl w:val="0"/>
          <w:numId w:val="1"/>
        </w:numPr>
        <w:tabs>
          <w:tab w:val="clear" w:pos="708"/>
        </w:tabs>
        <w:spacing w:after="0" w:line="360" w:lineRule="auto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CF163A">
        <w:rPr>
          <w:rFonts w:ascii="Times New Roman CYR" w:hAnsi="Times New Roman CYR" w:cs="Times New Roman CYR"/>
          <w:sz w:val="26"/>
          <w:szCs w:val="26"/>
        </w:rPr>
        <w:t>Осуществить обучение и аттестацию сотрудников Заказчика на право частичного технического освидетельствования</w:t>
      </w:r>
      <w:r w:rsidR="00CF163A" w:rsidRPr="00CF163A">
        <w:rPr>
          <w:rFonts w:ascii="Times New Roman CYR" w:hAnsi="Times New Roman CYR" w:cs="Times New Roman CYR"/>
          <w:sz w:val="26"/>
          <w:szCs w:val="26"/>
        </w:rPr>
        <w:t xml:space="preserve"> нестандартных стеллажей</w:t>
      </w:r>
      <w:r w:rsidRPr="00CF163A">
        <w:rPr>
          <w:rFonts w:ascii="Times New Roman CYR" w:hAnsi="Times New Roman CYR" w:cs="Times New Roman CYR"/>
          <w:sz w:val="26"/>
          <w:szCs w:val="26"/>
        </w:rPr>
        <w:t>.</w:t>
      </w:r>
    </w:p>
    <w:p w:rsidR="00C2586F" w:rsidRPr="00CF163A" w:rsidRDefault="00C2586F" w:rsidP="00C2586F">
      <w:pPr>
        <w:numPr>
          <w:ilvl w:val="0"/>
          <w:numId w:val="1"/>
        </w:numPr>
        <w:tabs>
          <w:tab w:val="clear" w:pos="708"/>
        </w:tabs>
        <w:spacing w:after="0" w:line="360" w:lineRule="auto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CF163A">
        <w:rPr>
          <w:rFonts w:ascii="Times New Roman CYR" w:hAnsi="Times New Roman CYR" w:cs="Times New Roman CYR"/>
          <w:sz w:val="26"/>
          <w:szCs w:val="26"/>
        </w:rPr>
        <w:t>Осуществить страхование результатов проверки стеллажей на сумму не менее 10 000 000 рублей.</w:t>
      </w:r>
    </w:p>
    <w:p w:rsidR="00C2586F" w:rsidRPr="00CF163A" w:rsidRDefault="00C2586F" w:rsidP="00C2586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163A">
        <w:rPr>
          <w:rFonts w:ascii="Times New Roman" w:hAnsi="Times New Roman"/>
          <w:b/>
          <w:sz w:val="28"/>
          <w:szCs w:val="28"/>
        </w:rPr>
        <w:t>ОБЪЕМ ОКАЗЫВАЕМЫХ УСЛУГ</w:t>
      </w:r>
    </w:p>
    <w:p w:rsidR="00C2586F" w:rsidRPr="00CF163A" w:rsidRDefault="00C2586F" w:rsidP="00C2586F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285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073"/>
        <w:gridCol w:w="4253"/>
      </w:tblGrid>
      <w:tr w:rsidR="00CF163A" w:rsidRPr="00CF163A" w:rsidTr="00C2586F">
        <w:tc>
          <w:tcPr>
            <w:tcW w:w="959" w:type="dxa"/>
            <w:shd w:val="clear" w:color="auto" w:fill="auto"/>
          </w:tcPr>
          <w:p w:rsidR="00C2586F" w:rsidRPr="00CF163A" w:rsidRDefault="00C2586F" w:rsidP="007F5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73" w:type="dxa"/>
            <w:shd w:val="clear" w:color="auto" w:fill="auto"/>
          </w:tcPr>
          <w:p w:rsidR="00C2586F" w:rsidRPr="00CF163A" w:rsidRDefault="00C2586F" w:rsidP="007F5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Тип исследуемого оборудования</w:t>
            </w:r>
          </w:p>
        </w:tc>
        <w:tc>
          <w:tcPr>
            <w:tcW w:w="4253" w:type="dxa"/>
            <w:shd w:val="clear" w:color="auto" w:fill="auto"/>
          </w:tcPr>
          <w:p w:rsidR="00C2586F" w:rsidRPr="00CF163A" w:rsidRDefault="00C2586F" w:rsidP="007F5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CF163A" w:rsidRPr="00CF163A" w:rsidTr="00C2586F">
        <w:trPr>
          <w:trHeight w:val="398"/>
        </w:trPr>
        <w:tc>
          <w:tcPr>
            <w:tcW w:w="959" w:type="dxa"/>
            <w:shd w:val="clear" w:color="auto" w:fill="auto"/>
          </w:tcPr>
          <w:p w:rsidR="00C2586F" w:rsidRPr="00CF163A" w:rsidRDefault="00C2586F" w:rsidP="007F507E">
            <w:pPr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C2586F" w:rsidRPr="00CF163A" w:rsidRDefault="00C2586F" w:rsidP="007F507E">
            <w:pPr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Стеллажи сварные неразборные</w:t>
            </w:r>
          </w:p>
        </w:tc>
        <w:tc>
          <w:tcPr>
            <w:tcW w:w="4253" w:type="dxa"/>
            <w:shd w:val="clear" w:color="auto" w:fill="auto"/>
          </w:tcPr>
          <w:p w:rsidR="00C2586F" w:rsidRPr="00CF163A" w:rsidRDefault="00C2586F" w:rsidP="007F5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75 секций</w:t>
            </w:r>
          </w:p>
        </w:tc>
      </w:tr>
      <w:tr w:rsidR="00CF163A" w:rsidRPr="00CF163A" w:rsidTr="00C2586F">
        <w:trPr>
          <w:trHeight w:val="398"/>
        </w:trPr>
        <w:tc>
          <w:tcPr>
            <w:tcW w:w="959" w:type="dxa"/>
            <w:shd w:val="clear" w:color="auto" w:fill="auto"/>
          </w:tcPr>
          <w:p w:rsidR="00036127" w:rsidRPr="00CF163A" w:rsidRDefault="00036127" w:rsidP="007F507E">
            <w:pPr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036127" w:rsidRPr="00CF163A" w:rsidRDefault="00036127" w:rsidP="007F507E">
            <w:pPr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Восстановление паспортов</w:t>
            </w:r>
          </w:p>
        </w:tc>
        <w:tc>
          <w:tcPr>
            <w:tcW w:w="4253" w:type="dxa"/>
            <w:shd w:val="clear" w:color="auto" w:fill="auto"/>
          </w:tcPr>
          <w:p w:rsidR="00036127" w:rsidRPr="00CF163A" w:rsidRDefault="00CF163A" w:rsidP="007F5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 xml:space="preserve">4 вида, 45 </w:t>
            </w:r>
            <w:r w:rsidR="00036127" w:rsidRPr="00CF163A">
              <w:rPr>
                <w:rFonts w:ascii="Times New Roman" w:hAnsi="Times New Roman"/>
                <w:sz w:val="28"/>
                <w:szCs w:val="28"/>
              </w:rPr>
              <w:t>секций</w:t>
            </w:r>
          </w:p>
        </w:tc>
      </w:tr>
      <w:tr w:rsidR="001A2D5E" w:rsidRPr="00CF163A" w:rsidTr="00C2586F">
        <w:trPr>
          <w:trHeight w:val="398"/>
        </w:trPr>
        <w:tc>
          <w:tcPr>
            <w:tcW w:w="959" w:type="dxa"/>
            <w:shd w:val="clear" w:color="auto" w:fill="auto"/>
          </w:tcPr>
          <w:p w:rsidR="001A2D5E" w:rsidRPr="00CF163A" w:rsidRDefault="001A2D5E" w:rsidP="007F507E">
            <w:pPr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1A2D5E" w:rsidRPr="00CF163A" w:rsidRDefault="001A2D5E" w:rsidP="007F507E">
            <w:pPr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Аттестация сотрудников Заказчика</w:t>
            </w:r>
          </w:p>
        </w:tc>
        <w:tc>
          <w:tcPr>
            <w:tcW w:w="4253" w:type="dxa"/>
            <w:shd w:val="clear" w:color="auto" w:fill="auto"/>
          </w:tcPr>
          <w:p w:rsidR="001A2D5E" w:rsidRPr="00CF163A" w:rsidRDefault="001A2D5E" w:rsidP="007F5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3A"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</w:tr>
    </w:tbl>
    <w:p w:rsidR="00C2586F" w:rsidRPr="00CF163A" w:rsidRDefault="00C2586F" w:rsidP="00C2586F">
      <w:pPr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C2586F" w:rsidRPr="00CF163A" w:rsidRDefault="00C2586F" w:rsidP="00C2586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669D" w:rsidRPr="00CF163A" w:rsidRDefault="004B669D" w:rsidP="004B669D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kern w:val="0"/>
          <w:sz w:val="28"/>
          <w:szCs w:val="28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/>
          <w:bCs/>
          <w:kern w:val="0"/>
          <w:sz w:val="28"/>
          <w:szCs w:val="28"/>
          <w:lang w:eastAsia="ar-SA" w:bidi="ar-SA"/>
        </w:rPr>
        <w:t xml:space="preserve">ТРЕБОВАНИЕ К УЧАСТНИКУ ЗАКУПКИ </w:t>
      </w:r>
    </w:p>
    <w:p w:rsidR="004B669D" w:rsidRPr="00CF163A" w:rsidRDefault="004B669D" w:rsidP="004B669D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kern w:val="0"/>
          <w:sz w:val="28"/>
          <w:szCs w:val="28"/>
          <w:lang w:eastAsia="ar-SA" w:bidi="ar-SA"/>
        </w:rPr>
      </w:pPr>
    </w:p>
    <w:tbl>
      <w:tblPr>
        <w:tblW w:w="10545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2"/>
        <w:gridCol w:w="3173"/>
      </w:tblGrid>
      <w:tr w:rsidR="00CF163A" w:rsidRPr="00CF163A" w:rsidTr="00314978">
        <w:tc>
          <w:tcPr>
            <w:tcW w:w="10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3C7" w:rsidRPr="00CF163A" w:rsidRDefault="005B13C7" w:rsidP="005B13C7">
            <w:pPr>
              <w:tabs>
                <w:tab w:val="clear" w:pos="708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Аккредитация</w:t>
            </w:r>
          </w:p>
          <w:p w:rsidR="005B13C7" w:rsidRPr="00CF163A" w:rsidRDefault="005B13C7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</w:p>
        </w:tc>
      </w:tr>
      <w:tr w:rsidR="00CF163A" w:rsidRPr="00CF163A" w:rsidTr="004B669D">
        <w:tc>
          <w:tcPr>
            <w:tcW w:w="7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64CC" w:rsidRPr="00CF163A" w:rsidRDefault="002F64CC" w:rsidP="004B669D">
            <w:pPr>
              <w:tabs>
                <w:tab w:val="clear" w:pos="708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Наличие свидетельства об аккредитации</w:t>
            </w:r>
            <w:r w:rsidRPr="00CF163A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 xml:space="preserve"> в качестве испытательной лаборатории (центра) с соответствующей областью аккредитации, </w:t>
            </w:r>
            <w:r w:rsidRPr="00CF163A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lastRenderedPageBreak/>
              <w:t>либо документальное подтверждение, что предприятие является изготовителем стеллажей, подвергаемых освидетельствованию:</w:t>
            </w:r>
          </w:p>
        </w:tc>
        <w:tc>
          <w:tcPr>
            <w:tcW w:w="3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64CC" w:rsidRPr="00CF163A" w:rsidRDefault="002F64CC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lastRenderedPageBreak/>
              <w:t xml:space="preserve">Подтверждение </w:t>
            </w:r>
            <w:r w:rsidR="00BF746C"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соответствия</w:t>
            </w:r>
          </w:p>
        </w:tc>
      </w:tr>
      <w:tr w:rsidR="00CF163A" w:rsidRPr="00CF163A" w:rsidTr="004B669D">
        <w:tc>
          <w:tcPr>
            <w:tcW w:w="7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669D" w:rsidRPr="00CF163A" w:rsidRDefault="002F64CC" w:rsidP="004B669D">
            <w:pPr>
              <w:tabs>
                <w:tab w:val="clear" w:pos="708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Правовое обоснование:</w:t>
            </w:r>
          </w:p>
          <w:p w:rsidR="002F64CC" w:rsidRPr="00CF163A" w:rsidRDefault="002F64CC" w:rsidP="004B669D">
            <w:pPr>
              <w:tabs>
                <w:tab w:val="clear" w:pos="708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  <w:p w:rsidR="004B669D" w:rsidRPr="006D67F9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eastAsia="Times New Roman" w:cs="Arial"/>
                <w:i/>
                <w:kern w:val="0"/>
                <w:sz w:val="26"/>
                <w:szCs w:val="26"/>
                <w:lang w:eastAsia="ru-RU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Область аккредитации на право проверки нестандартных стеллажей</w:t>
            </w:r>
            <w:r w:rsidRPr="00CF163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="00BF746C" w:rsidRPr="006D67F9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 xml:space="preserve">(неразборные, </w:t>
            </w:r>
            <w:proofErr w:type="spellStart"/>
            <w:r w:rsidR="00BF746C" w:rsidRPr="006D67F9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шаттловые</w:t>
            </w:r>
            <w:proofErr w:type="spellEnd"/>
            <w:r w:rsidR="00BF746C" w:rsidRPr="006D67F9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 xml:space="preserve">, гравитационные, уличные, самонесущие и </w:t>
            </w:r>
            <w:proofErr w:type="spellStart"/>
            <w:r w:rsidR="00BF746C" w:rsidRPr="006D67F9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тд</w:t>
            </w:r>
            <w:proofErr w:type="spellEnd"/>
            <w:r w:rsidR="00BF746C" w:rsidRPr="006D67F9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.)</w:t>
            </w:r>
          </w:p>
          <w:p w:rsidR="004B669D" w:rsidRPr="00CF163A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</w:p>
          <w:p w:rsidR="004B669D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стр.10-11 решение суда № 2-5476/2024 от 26.06.2024г. </w:t>
            </w:r>
            <w:r w:rsidR="0067749A"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УИД 23RS0031-01-2024-003305-50. </w:t>
            </w:r>
            <w:r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Цитата: «полное техническое освидетельствование гравитационных, </w:t>
            </w:r>
            <w:proofErr w:type="spellStart"/>
            <w:r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>шаттловых</w:t>
            </w:r>
            <w:proofErr w:type="spellEnd"/>
            <w:r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 и неразборных стеллажей, на которые нет в настоящий момент действующих стандартов является обязательной процедурой, при этом организация, осуществляющая проверку, должна обладать соответствующей аккредитацией, а также оформлять специальную программу испытаний (п.13 Таблицы ГОСТ 16504-81).»</w:t>
            </w:r>
          </w:p>
          <w:p w:rsidR="006D67F9" w:rsidRDefault="006D67F9" w:rsidP="004B669D">
            <w:pPr>
              <w:tabs>
                <w:tab w:val="clear" w:pos="708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</w:p>
          <w:p w:rsidR="006D67F9" w:rsidRPr="00CF163A" w:rsidRDefault="006D67F9" w:rsidP="004B669D">
            <w:pPr>
              <w:tabs>
                <w:tab w:val="clear" w:pos="708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  <w:r w:rsidRPr="007433BE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2"/>
                <w:szCs w:val="22"/>
                <w:lang w:eastAsia="ar-SA" w:bidi="ar-SA"/>
              </w:rPr>
              <w:t>Уникальный идентификатор дела судебного решения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7433BE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2"/>
                <w:szCs w:val="22"/>
                <w:lang w:eastAsia="ar-SA" w:bidi="ar-SA"/>
              </w:rPr>
              <w:t>23RS0047-01-2024-003305-50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2"/>
                <w:szCs w:val="22"/>
                <w:lang w:eastAsia="ar-SA" w:bidi="ar-SA"/>
              </w:rPr>
              <w:t xml:space="preserve">   </w:t>
            </w:r>
            <w:hyperlink r:id="rId5" w:history="1">
              <w:r w:rsidRPr="007433BE">
                <w:rPr>
                  <w:rStyle w:val="a4"/>
                  <w:rFonts w:ascii="Times New Roman" w:eastAsia="Times New Roman" w:hAnsi="Times New Roman" w:cs="Times New Roman"/>
                  <w:i/>
                  <w:kern w:val="0"/>
                  <w:sz w:val="22"/>
                  <w:szCs w:val="22"/>
                  <w:lang w:eastAsia="ar-SA" w:bidi="ar-SA"/>
                </w:rPr>
                <w:t>ссылка</w:t>
              </w:r>
            </w:hyperlink>
          </w:p>
          <w:p w:rsidR="004B669D" w:rsidRPr="00CF163A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</w:p>
          <w:p w:rsidR="004B669D" w:rsidRPr="00CF163A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РД ССПБ-2 раздел 3 п.2 Официальным признанием технической компетентности в проведении испытаний испытательной лаборатории является ее аккредитация. </w:t>
            </w:r>
          </w:p>
          <w:p w:rsidR="004B669D" w:rsidRPr="00CF163A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</w:p>
          <w:p w:rsidR="004B669D" w:rsidRPr="00CF163A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>ГОСТ Р 51000.3-96 п. 2.7 Аккредитация (испытательной лаборатории) - официальное признание полномочным органом компетентности (способности) лаборатории проводить конкретные испытания или конкретные виды испытаний в определенной области деятельности.</w:t>
            </w:r>
          </w:p>
          <w:p w:rsidR="004B669D" w:rsidRPr="00CF163A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69D" w:rsidRPr="00CF163A" w:rsidRDefault="004B669D" w:rsidP="00FC4037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Предоставить копию аттестата аккредитации испытательной лаборатории (центра), указать номер, дату выдачи и срок действия:</w:t>
            </w:r>
          </w:p>
          <w:p w:rsidR="00BF746C" w:rsidRPr="00CF163A" w:rsidRDefault="00BF746C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</w:p>
          <w:p w:rsidR="00BF746C" w:rsidRPr="00CF163A" w:rsidRDefault="00BF746C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Обязательные разделы:</w:t>
            </w:r>
          </w:p>
          <w:p w:rsidR="004B669D" w:rsidRPr="00CF163A" w:rsidRDefault="004B669D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</w:p>
          <w:p w:rsidR="004B669D" w:rsidRPr="00CF163A" w:rsidRDefault="004B669D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  <w:t xml:space="preserve">- полное техническое освидетельствование стеллажей за рамками стандартов (неразборные, </w:t>
            </w:r>
            <w:proofErr w:type="spellStart"/>
            <w:r w:rsidRPr="00CF163A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  <w:t>шаттловые</w:t>
            </w:r>
            <w:proofErr w:type="spellEnd"/>
            <w:r w:rsidRPr="00CF163A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  <w:t xml:space="preserve">, </w:t>
            </w:r>
            <w:r w:rsidR="0067749A" w:rsidRPr="00CF163A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  <w:t xml:space="preserve">гравитационные, </w:t>
            </w:r>
            <w:r w:rsidRPr="00CF163A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  <w:t xml:space="preserve">самонесущие и </w:t>
            </w:r>
            <w:proofErr w:type="spellStart"/>
            <w:r w:rsidRPr="00CF163A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  <w:t>тд</w:t>
            </w:r>
            <w:proofErr w:type="spellEnd"/>
            <w:r w:rsidRPr="00CF163A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  <w:t>.)</w:t>
            </w:r>
          </w:p>
          <w:p w:rsidR="004B669D" w:rsidRPr="00CF163A" w:rsidRDefault="004B669D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</w:pPr>
          </w:p>
          <w:p w:rsidR="00AB19C4" w:rsidRPr="00CF163A" w:rsidRDefault="00AB19C4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</w:pPr>
          </w:p>
          <w:p w:rsidR="00AB19C4" w:rsidRPr="00CF163A" w:rsidRDefault="00AB19C4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</w:pPr>
          </w:p>
          <w:p w:rsidR="00AB19C4" w:rsidRPr="00CF163A" w:rsidRDefault="00AB19C4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</w:pPr>
          </w:p>
          <w:p w:rsidR="00AB19C4" w:rsidRPr="00CF163A" w:rsidRDefault="00AB19C4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</w:pPr>
          </w:p>
          <w:p w:rsidR="00AB19C4" w:rsidRPr="00CF163A" w:rsidRDefault="00AB19C4" w:rsidP="004B669D">
            <w:pPr>
              <w:suppressLineNumbers/>
              <w:tabs>
                <w:tab w:val="clear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</w:pPr>
          </w:p>
        </w:tc>
      </w:tr>
      <w:tr w:rsidR="00CF163A" w:rsidRPr="00CF163A" w:rsidTr="00677DF4">
        <w:tc>
          <w:tcPr>
            <w:tcW w:w="10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2D5E" w:rsidRPr="00CF163A" w:rsidRDefault="001A2D5E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 xml:space="preserve">Квалификация персонала </w:t>
            </w:r>
          </w:p>
        </w:tc>
      </w:tr>
      <w:tr w:rsidR="00CF163A" w:rsidRPr="00CF163A" w:rsidTr="004B669D">
        <w:tc>
          <w:tcPr>
            <w:tcW w:w="7372" w:type="dxa"/>
            <w:tcBorders>
              <w:left w:val="single" w:sz="1" w:space="0" w:color="000000"/>
              <w:bottom w:val="single" w:sz="1" w:space="0" w:color="000000"/>
            </w:tcBorders>
          </w:tcPr>
          <w:p w:rsidR="004F0CBE" w:rsidRPr="00CF163A" w:rsidRDefault="00CF163A" w:rsidP="004F0CBE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1</w:t>
            </w:r>
            <w:r w:rsidR="004F0CBE"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. Удостоверение сотрудника лаборатории, об аттестации на знание требований и правил проверки, а также визуально-измерительного контроля нестандартных стеллажей.</w:t>
            </w:r>
          </w:p>
          <w:p w:rsidR="004F0CBE" w:rsidRPr="00CF163A" w:rsidRDefault="004F0CBE" w:rsidP="004F0CBE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  <w:p w:rsidR="004F0CBE" w:rsidRPr="00CF163A" w:rsidRDefault="004F0CBE" w:rsidP="004F0CBE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ТК РФ Статья 195.3. Порядок применения профессиональных стандартов. (введена Федеральным законом от 02.05.2015 N 122-ФЗ).</w:t>
            </w:r>
          </w:p>
          <w:p w:rsidR="004B669D" w:rsidRPr="00CF163A" w:rsidRDefault="004F0CBE" w:rsidP="004F0CBE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«требования к квалификации, необходимой работнику для выполнения определенной трудовой функции»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69D" w:rsidRPr="00CF163A" w:rsidRDefault="004B669D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Предоставить копи</w:t>
            </w:r>
            <w:r w:rsidR="00FC4037"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 xml:space="preserve">и </w:t>
            </w: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удостоверени</w:t>
            </w:r>
            <w:r w:rsidR="00FC4037"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й</w:t>
            </w: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, указать номер, дату выдачи и срок действия.</w:t>
            </w:r>
          </w:p>
          <w:p w:rsidR="00100E3E" w:rsidRPr="00CF163A" w:rsidRDefault="00100E3E" w:rsidP="00811BD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 w:bidi="ar-SA"/>
              </w:rPr>
            </w:pPr>
          </w:p>
          <w:p w:rsidR="00811BDF" w:rsidRPr="00CF163A" w:rsidRDefault="00CF163A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kern w:val="0"/>
                <w:szCs w:val="20"/>
                <w:lang w:eastAsia="ar-SA" w:bidi="ar-SA"/>
              </w:rPr>
            </w:pPr>
            <w:r w:rsidRPr="00CF163A">
              <w:rPr>
                <w:rFonts w:ascii="Times New Roman CYR" w:eastAsia="Times New Roman" w:hAnsi="Times New Roman CYR" w:cs="Times New Roman CYR"/>
                <w:b/>
                <w:kern w:val="0"/>
                <w:szCs w:val="20"/>
                <w:lang w:eastAsia="ar-SA" w:bidi="ar-SA"/>
              </w:rPr>
              <w:t xml:space="preserve">- </w:t>
            </w:r>
            <w:r w:rsidR="00100E3E" w:rsidRPr="00CF163A">
              <w:rPr>
                <w:rFonts w:ascii="Times New Roman CYR" w:eastAsia="Times New Roman" w:hAnsi="Times New Roman CYR" w:cs="Times New Roman CYR"/>
                <w:b/>
                <w:i/>
                <w:kern w:val="0"/>
                <w:szCs w:val="20"/>
                <w:lang w:eastAsia="ar-SA" w:bidi="ar-SA"/>
              </w:rPr>
              <w:t>Удостоверение сотрудника лаборатории, об аттестации на знание требований и правил проверки, а также визуально-измерительного контроля нестандартных стеллажей.</w:t>
            </w:r>
          </w:p>
          <w:p w:rsidR="00100E3E" w:rsidRPr="00CF163A" w:rsidRDefault="00100E3E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kern w:val="0"/>
                <w:sz w:val="23"/>
                <w:szCs w:val="23"/>
                <w:lang w:eastAsia="ar-SA" w:bidi="ar-SA"/>
              </w:rPr>
            </w:pPr>
          </w:p>
        </w:tc>
      </w:tr>
      <w:tr w:rsidR="00CF163A" w:rsidRPr="00CF163A" w:rsidTr="004B669D">
        <w:tc>
          <w:tcPr>
            <w:tcW w:w="7372" w:type="dxa"/>
            <w:tcBorders>
              <w:left w:val="single" w:sz="1" w:space="0" w:color="000000"/>
              <w:bottom w:val="single" w:sz="1" w:space="0" w:color="000000"/>
            </w:tcBorders>
          </w:tcPr>
          <w:p w:rsidR="004B669D" w:rsidRPr="00CF163A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 xml:space="preserve">Разработка программы </w:t>
            </w:r>
            <w:r w:rsidR="009540DB"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 xml:space="preserve">проверки нестандартных стеллажей </w:t>
            </w: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п.13 Таблицы ГОСТ 16504-81</w:t>
            </w:r>
          </w:p>
          <w:p w:rsidR="009540DB" w:rsidRPr="00CF163A" w:rsidRDefault="009540DB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</w:p>
          <w:p w:rsidR="009540DB" w:rsidRPr="00CF163A" w:rsidRDefault="009540DB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</w:p>
          <w:p w:rsidR="009540DB" w:rsidRPr="00CF163A" w:rsidRDefault="0067749A" w:rsidP="009540DB">
            <w:pPr>
              <w:tabs>
                <w:tab w:val="clear" w:pos="708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Решение суда стр.10-11 № 2-5476/2024 от 26.06.2024г. УИД 23RS0031-01-2024-003305-50. </w:t>
            </w:r>
            <w:r w:rsidR="009540DB"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Цитата: «полное техническое освидетельствование гравитационных, </w:t>
            </w:r>
            <w:proofErr w:type="spellStart"/>
            <w:r w:rsidR="009540DB"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>шаттловых</w:t>
            </w:r>
            <w:proofErr w:type="spellEnd"/>
            <w:r w:rsidR="009540DB"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 и неразборных стеллажей, на которые нет в настоящий момент действующих стандартов является обязательной процедурой, при этом организация, осуществляющая проверку, должна обладать соответствующей аккредитацией, </w:t>
            </w:r>
            <w:r w:rsidR="009540DB" w:rsidRPr="00CF163A"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eastAsia="ar-SA" w:bidi="ar-SA"/>
              </w:rPr>
              <w:t>а также оформлять специальную программу испытаний</w:t>
            </w:r>
            <w:r w:rsidR="009540DB" w:rsidRPr="00CF163A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 (п.13 Таблицы ГОСТ 16504-81).»</w:t>
            </w:r>
          </w:p>
          <w:p w:rsidR="009540DB" w:rsidRPr="00CF163A" w:rsidRDefault="009540DB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69D" w:rsidRPr="00CF163A" w:rsidRDefault="004B669D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 xml:space="preserve">Предоставить образец и копию согласованной в ЦСМ (Росстандарт) программы Исполнителя, по объектам, которые им были реализованы ранее. </w:t>
            </w:r>
          </w:p>
          <w:p w:rsidR="004B669D" w:rsidRPr="00CF163A" w:rsidRDefault="004B669D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</w:p>
          <w:p w:rsidR="004B669D" w:rsidRPr="00CF163A" w:rsidRDefault="004B669D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- </w:t>
            </w:r>
            <w:r w:rsidRPr="00CF163A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 w:bidi="ar-SA"/>
              </w:rPr>
              <w:t>Утвердить программу может ЦСМ (Росстандарт) или любой другой уполномоченный орган.</w:t>
            </w:r>
          </w:p>
          <w:p w:rsidR="004B669D" w:rsidRPr="00CF163A" w:rsidRDefault="004B669D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</w:p>
        </w:tc>
      </w:tr>
      <w:tr w:rsidR="00CF163A" w:rsidRPr="00CF163A" w:rsidTr="009540DB">
        <w:trPr>
          <w:trHeight w:val="1111"/>
        </w:trPr>
        <w:tc>
          <w:tcPr>
            <w:tcW w:w="7372" w:type="dxa"/>
            <w:tcBorders>
              <w:left w:val="single" w:sz="1" w:space="0" w:color="000000"/>
              <w:bottom w:val="single" w:sz="1" w:space="0" w:color="000000"/>
            </w:tcBorders>
          </w:tcPr>
          <w:p w:rsidR="004B669D" w:rsidRPr="00CF163A" w:rsidRDefault="004B669D" w:rsidP="004B669D">
            <w:pPr>
              <w:tabs>
                <w:tab w:val="clear" w:pos="708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 xml:space="preserve">Обучение и аттестация сотрудников Заказчика </w:t>
            </w:r>
            <w:r w:rsidRPr="00CF163A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на право частичного технического освидетельствования, согласно ГОСТ Р 55525-2017 / ГОСТ Р 57381-2017</w:t>
            </w:r>
            <w:r w:rsidR="009540DB" w:rsidRPr="00CF163A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.</w:t>
            </w:r>
            <w:r w:rsidRPr="00CF163A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Обучение проводится дистанционно.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69D" w:rsidRPr="00CF163A" w:rsidRDefault="004B669D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Предоставить копи</w:t>
            </w:r>
            <w:r w:rsidR="00812ACB"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ю</w:t>
            </w:r>
            <w:r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 xml:space="preserve"> лицензии на образовательную деятельность</w:t>
            </w:r>
            <w:r w:rsidR="009540DB" w:rsidRPr="00CF163A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  <w:t>.</w:t>
            </w:r>
          </w:p>
          <w:p w:rsidR="009540DB" w:rsidRPr="00CF163A" w:rsidRDefault="009540DB" w:rsidP="004B669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</w:p>
        </w:tc>
      </w:tr>
    </w:tbl>
    <w:p w:rsidR="00036127" w:rsidRPr="00CF163A" w:rsidRDefault="00036127" w:rsidP="009540DB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kern w:val="0"/>
          <w:sz w:val="28"/>
          <w:szCs w:val="28"/>
          <w:lang w:eastAsia="ar-SA" w:bidi="ar-SA"/>
        </w:rPr>
      </w:pPr>
    </w:p>
    <w:p w:rsidR="00CF163A" w:rsidRPr="00CF163A" w:rsidRDefault="00CF163A" w:rsidP="009540DB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kern w:val="0"/>
          <w:sz w:val="28"/>
          <w:szCs w:val="28"/>
          <w:lang w:eastAsia="ar-SA" w:bidi="ar-SA"/>
        </w:rPr>
      </w:pPr>
    </w:p>
    <w:p w:rsidR="00CF163A" w:rsidRPr="00CF163A" w:rsidRDefault="00CF163A" w:rsidP="009540DB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kern w:val="0"/>
          <w:sz w:val="28"/>
          <w:szCs w:val="28"/>
          <w:lang w:eastAsia="ar-SA" w:bidi="ar-SA"/>
        </w:rPr>
      </w:pPr>
      <w:bookmarkStart w:id="0" w:name="_GoBack"/>
      <w:bookmarkEnd w:id="0"/>
    </w:p>
    <w:p w:rsidR="00CF163A" w:rsidRPr="00CF163A" w:rsidRDefault="00CF163A" w:rsidP="009540DB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kern w:val="0"/>
          <w:sz w:val="28"/>
          <w:szCs w:val="28"/>
          <w:lang w:eastAsia="ar-SA" w:bidi="ar-SA"/>
        </w:rPr>
      </w:pPr>
    </w:p>
    <w:p w:rsidR="009540DB" w:rsidRPr="00CF163A" w:rsidRDefault="004B669D" w:rsidP="00812ACB">
      <w:pPr>
        <w:tabs>
          <w:tab w:val="clear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 CYR"/>
          <w:b/>
          <w:bCs/>
          <w:kern w:val="0"/>
          <w:sz w:val="26"/>
          <w:szCs w:val="26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/>
          <w:bCs/>
          <w:kern w:val="0"/>
          <w:sz w:val="26"/>
          <w:szCs w:val="26"/>
          <w:lang w:eastAsia="ar-SA" w:bidi="ar-SA"/>
        </w:rPr>
        <w:t>Для подтверждения своей компетентности претендент предоставляет</w:t>
      </w:r>
    </w:p>
    <w:p w:rsidR="004B669D" w:rsidRPr="00CF163A" w:rsidRDefault="009540DB" w:rsidP="00812ACB">
      <w:pPr>
        <w:tabs>
          <w:tab w:val="clear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 CYR"/>
          <w:b/>
          <w:bCs/>
          <w:kern w:val="0"/>
          <w:sz w:val="26"/>
          <w:szCs w:val="26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/>
          <w:bCs/>
          <w:kern w:val="0"/>
          <w:sz w:val="26"/>
          <w:szCs w:val="26"/>
          <w:lang w:eastAsia="ar-SA" w:bidi="ar-SA"/>
        </w:rPr>
        <w:t>вместе с коммерческим предложением</w:t>
      </w:r>
      <w:r w:rsidR="004B669D" w:rsidRPr="00CF163A">
        <w:rPr>
          <w:rFonts w:ascii="Times New Roman" w:eastAsia="Times New Roman" w:hAnsi="Times New Roman" w:cs="Times New Roman CYR"/>
          <w:b/>
          <w:bCs/>
          <w:kern w:val="0"/>
          <w:sz w:val="26"/>
          <w:szCs w:val="26"/>
          <w:lang w:eastAsia="ar-SA" w:bidi="ar-SA"/>
        </w:rPr>
        <w:t>:</w:t>
      </w:r>
    </w:p>
    <w:p w:rsidR="004B669D" w:rsidRPr="00CF163A" w:rsidRDefault="004B669D" w:rsidP="00812ACB">
      <w:pPr>
        <w:tabs>
          <w:tab w:val="clear" w:pos="708"/>
        </w:tabs>
        <w:spacing w:after="0" w:line="240" w:lineRule="auto"/>
        <w:contextualSpacing/>
        <w:rPr>
          <w:rFonts w:ascii="Times New Roman" w:eastAsia="Times New Roman" w:hAnsi="Times New Roman" w:cs="Times New Roman CYR"/>
          <w:b/>
          <w:bCs/>
          <w:kern w:val="0"/>
          <w:sz w:val="26"/>
          <w:szCs w:val="26"/>
          <w:lang w:eastAsia="ar-SA" w:bidi="ar-SA"/>
        </w:rPr>
      </w:pPr>
    </w:p>
    <w:p w:rsidR="004B669D" w:rsidRPr="00CF163A" w:rsidRDefault="004B669D" w:rsidP="00812ACB">
      <w:pPr>
        <w:numPr>
          <w:ilvl w:val="0"/>
          <w:numId w:val="2"/>
        </w:numPr>
        <w:tabs>
          <w:tab w:val="clear" w:pos="708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Копию аккредитации на право проведения полного технического освидетельствования не</w:t>
      </w:r>
      <w:r w:rsidR="009540DB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стандартных</w:t>
      </w: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 стеллажей</w:t>
      </w:r>
      <w:r w:rsidR="00CF163A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 (сварные неразборные, </w:t>
      </w:r>
      <w:proofErr w:type="spellStart"/>
      <w:r w:rsidR="00CF163A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шаттловые</w:t>
      </w:r>
      <w:proofErr w:type="spellEnd"/>
      <w:r w:rsidR="00CF163A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, гравитационные)</w:t>
      </w: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;</w:t>
      </w:r>
    </w:p>
    <w:p w:rsidR="004B669D" w:rsidRPr="00CF163A" w:rsidRDefault="004B669D" w:rsidP="00812ACB">
      <w:pPr>
        <w:numPr>
          <w:ilvl w:val="0"/>
          <w:numId w:val="2"/>
        </w:numPr>
        <w:tabs>
          <w:tab w:val="clear" w:pos="708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Копию удостоверения сотрудника лаборатории</w:t>
      </w:r>
      <w:r w:rsidR="00CF163A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 об аттестации на знание требований и правил проверки, а также визуально-измерительного контроля нестандартных стеллажей.</w:t>
      </w: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;</w:t>
      </w:r>
    </w:p>
    <w:p w:rsidR="004B669D" w:rsidRPr="00CF163A" w:rsidRDefault="004B669D" w:rsidP="00812ACB">
      <w:pPr>
        <w:numPr>
          <w:ilvl w:val="0"/>
          <w:numId w:val="2"/>
        </w:numPr>
        <w:tabs>
          <w:tab w:val="clear" w:pos="708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Копию согласованной в </w:t>
      </w:r>
      <w:r w:rsidR="009540DB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ФБУ </w:t>
      </w: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ЦСМ</w:t>
      </w:r>
      <w:r w:rsidR="002E640E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 / ЦСАМ</w:t>
      </w: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 (Росстандарт) программы</w:t>
      </w:r>
      <w:r w:rsidR="009540DB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 проверки нестандартах стеллажей</w:t>
      </w: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 Исполнител</w:t>
      </w:r>
      <w:r w:rsidR="009540DB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ем</w:t>
      </w: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, по </w:t>
      </w:r>
      <w:r w:rsidR="00CF163A"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 xml:space="preserve">любым двум </w:t>
      </w: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объектам, которые им были реализованы ранее.</w:t>
      </w:r>
    </w:p>
    <w:p w:rsidR="004B669D" w:rsidRPr="00CF163A" w:rsidRDefault="004B669D" w:rsidP="00812ACB">
      <w:pPr>
        <w:numPr>
          <w:ilvl w:val="0"/>
          <w:numId w:val="2"/>
        </w:numPr>
        <w:tabs>
          <w:tab w:val="clear" w:pos="708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Предоставить копии лицензии на образовательную деятельность, утверждённые программы обучения и образцы выдаваемых удостоверений.</w:t>
      </w:r>
    </w:p>
    <w:p w:rsidR="004B669D" w:rsidRPr="00CF163A" w:rsidRDefault="004B669D" w:rsidP="00812ACB">
      <w:pPr>
        <w:numPr>
          <w:ilvl w:val="0"/>
          <w:numId w:val="2"/>
        </w:numPr>
        <w:tabs>
          <w:tab w:val="clear" w:pos="708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Копии рекомендательных писем и отзывов, свидетельствующих о успешном опыте реализации аналогичных услуг.</w:t>
      </w:r>
    </w:p>
    <w:p w:rsidR="00036127" w:rsidRPr="00CF163A" w:rsidRDefault="00036127" w:rsidP="00812ACB">
      <w:pPr>
        <w:numPr>
          <w:ilvl w:val="0"/>
          <w:numId w:val="2"/>
        </w:numPr>
        <w:tabs>
          <w:tab w:val="clear" w:pos="708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</w:pPr>
      <w:r w:rsidRPr="00CF163A">
        <w:rPr>
          <w:rFonts w:ascii="Times New Roman" w:eastAsia="Times New Roman" w:hAnsi="Times New Roman" w:cs="Times New Roman CYR"/>
          <w:bCs/>
          <w:kern w:val="0"/>
          <w:sz w:val="26"/>
          <w:szCs w:val="26"/>
          <w:lang w:eastAsia="ar-SA" w:bidi="ar-SA"/>
        </w:rPr>
        <w:t>Гарантийное письмо от завода-изготовителя, подтверждающее возможность восстановления паспортов.</w:t>
      </w:r>
    </w:p>
    <w:p w:rsidR="004B669D" w:rsidRPr="00CF163A" w:rsidRDefault="004B669D" w:rsidP="00812ACB">
      <w:pPr>
        <w:tabs>
          <w:tab w:val="clear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 CYR"/>
          <w:b/>
          <w:bCs/>
          <w:kern w:val="0"/>
          <w:sz w:val="24"/>
          <w:lang w:eastAsia="ar-SA" w:bidi="ar-SA"/>
        </w:rPr>
      </w:pPr>
    </w:p>
    <w:p w:rsidR="004B669D" w:rsidRPr="00CF163A" w:rsidRDefault="004B669D" w:rsidP="00812ACB">
      <w:pPr>
        <w:tabs>
          <w:tab w:val="clear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 CYR"/>
          <w:b/>
          <w:bCs/>
          <w:kern w:val="0"/>
          <w:sz w:val="24"/>
          <w:lang w:eastAsia="ar-SA" w:bidi="ar-SA"/>
        </w:rPr>
      </w:pPr>
    </w:p>
    <w:p w:rsidR="004B669D" w:rsidRPr="00CF163A" w:rsidRDefault="004B669D" w:rsidP="00812ACB">
      <w:pPr>
        <w:tabs>
          <w:tab w:val="clear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 CYR"/>
          <w:b/>
          <w:bCs/>
          <w:kern w:val="0"/>
          <w:sz w:val="24"/>
          <w:lang w:eastAsia="ar-SA" w:bidi="ar-SA"/>
        </w:rPr>
      </w:pPr>
    </w:p>
    <w:p w:rsidR="004B669D" w:rsidRPr="00CF163A" w:rsidRDefault="004B669D" w:rsidP="00812ACB">
      <w:pPr>
        <w:tabs>
          <w:tab w:val="clear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 CYR"/>
          <w:b/>
          <w:bCs/>
          <w:kern w:val="0"/>
          <w:sz w:val="24"/>
          <w:lang w:eastAsia="ar-SA" w:bidi="ar-SA"/>
        </w:rPr>
      </w:pPr>
    </w:p>
    <w:p w:rsidR="00C2586F" w:rsidRPr="00CF163A" w:rsidRDefault="00C2586F" w:rsidP="00812ACB">
      <w:pPr>
        <w:contextualSpacing/>
        <w:jc w:val="center"/>
        <w:rPr>
          <w:rFonts w:ascii="Times New Roman" w:hAnsi="Times New Roman"/>
          <w:b/>
          <w:sz w:val="24"/>
        </w:rPr>
      </w:pPr>
    </w:p>
    <w:p w:rsidR="00C2586F" w:rsidRPr="00CF163A" w:rsidRDefault="00C2586F" w:rsidP="00812ACB">
      <w:pPr>
        <w:contextualSpacing/>
        <w:jc w:val="center"/>
        <w:rPr>
          <w:rFonts w:ascii="Times New Roman" w:hAnsi="Times New Roman"/>
          <w:b/>
          <w:sz w:val="24"/>
        </w:rPr>
      </w:pPr>
    </w:p>
    <w:p w:rsidR="00C2586F" w:rsidRPr="00CF163A" w:rsidRDefault="00C2586F" w:rsidP="00812ACB">
      <w:pPr>
        <w:contextualSpacing/>
        <w:rPr>
          <w:sz w:val="24"/>
        </w:rPr>
      </w:pPr>
    </w:p>
    <w:sectPr w:rsidR="00C2586F" w:rsidRPr="00CF163A" w:rsidSect="00FC403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432"/>
    <w:multiLevelType w:val="hybridMultilevel"/>
    <w:tmpl w:val="C7826D2E"/>
    <w:lvl w:ilvl="0" w:tplc="CF908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03956"/>
    <w:multiLevelType w:val="hybridMultilevel"/>
    <w:tmpl w:val="298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F"/>
    <w:rsid w:val="00036127"/>
    <w:rsid w:val="00100E3E"/>
    <w:rsid w:val="001A2D5E"/>
    <w:rsid w:val="00240A5F"/>
    <w:rsid w:val="002B0FD2"/>
    <w:rsid w:val="002E640E"/>
    <w:rsid w:val="002F64CC"/>
    <w:rsid w:val="00353B90"/>
    <w:rsid w:val="003F56DC"/>
    <w:rsid w:val="004B669D"/>
    <w:rsid w:val="004F0CBE"/>
    <w:rsid w:val="00540678"/>
    <w:rsid w:val="005B13C7"/>
    <w:rsid w:val="00606004"/>
    <w:rsid w:val="0067749A"/>
    <w:rsid w:val="006D67F9"/>
    <w:rsid w:val="007433BE"/>
    <w:rsid w:val="00811BDF"/>
    <w:rsid w:val="00812ACB"/>
    <w:rsid w:val="00846BEC"/>
    <w:rsid w:val="009164EB"/>
    <w:rsid w:val="009540DB"/>
    <w:rsid w:val="00A160EB"/>
    <w:rsid w:val="00A529BB"/>
    <w:rsid w:val="00AB19C4"/>
    <w:rsid w:val="00BF746C"/>
    <w:rsid w:val="00C2586F"/>
    <w:rsid w:val="00C518A6"/>
    <w:rsid w:val="00C71CA0"/>
    <w:rsid w:val="00CF163A"/>
    <w:rsid w:val="00D253FE"/>
    <w:rsid w:val="00D323F3"/>
    <w:rsid w:val="00E5698C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8261"/>
  <w15:chartTrackingRefBased/>
  <w15:docId w15:val="{31937822-C08F-421B-927C-2FE91497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DF"/>
    <w:pPr>
      <w:tabs>
        <w:tab w:val="left" w:pos="708"/>
      </w:tabs>
      <w:suppressAutoHyphens/>
      <w:spacing w:after="200" w:line="276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33B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dar-sovetsky--krd.sudrf.ru/modules.php?name=sud_delo&amp;name_op=r_juid&amp;vnkod=23RS0047&amp;srv_num=1&amp;delo_id=1540005&amp;case_type=0&amp;judicial_uid=23RS0047-01-2024-003305-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5</cp:revision>
  <dcterms:created xsi:type="dcterms:W3CDTF">2025-05-02T06:59:00Z</dcterms:created>
  <dcterms:modified xsi:type="dcterms:W3CDTF">2025-05-02T07:31:00Z</dcterms:modified>
</cp:coreProperties>
</file>